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FCC" w:rsidRDefault="00CC5FCC" w:rsidP="00CC5FCC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/>
          <w:bCs/>
          <w:color w:val="E820B4"/>
          <w:sz w:val="32"/>
          <w:szCs w:val="24"/>
          <w:lang w:eastAsia="fr-FR"/>
        </w:rPr>
      </w:pPr>
      <w:bookmarkStart w:id="0" w:name="_GoBack"/>
      <w:bookmarkEnd w:id="0"/>
      <w:r>
        <w:rPr>
          <w:rFonts w:ascii="Calibri Light" w:eastAsia="Times New Roman" w:hAnsi="Calibri Light" w:cs="Calibri Light"/>
          <w:b/>
          <w:bCs/>
          <w:noProof/>
          <w:color w:val="E820B4"/>
          <w:sz w:val="32"/>
          <w:szCs w:val="24"/>
          <w:lang w:eastAsia="fr-FR"/>
        </w:rPr>
        <w:drawing>
          <wp:inline distT="0" distB="0" distL="0" distR="0" wp14:anchorId="2E2EECE0" wp14:editId="59421FDF">
            <wp:extent cx="5760720" cy="3841115"/>
            <wp:effectExtent l="0" t="0" r="0" b="6985"/>
            <wp:docPr id="8" name="Image 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inougarde rentrée 2025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FCC" w:rsidRDefault="00CC5FCC" w:rsidP="00CC5FCC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/>
          <w:bCs/>
          <w:color w:val="E820B4"/>
          <w:sz w:val="32"/>
          <w:szCs w:val="24"/>
          <w:lang w:eastAsia="fr-FR"/>
        </w:rPr>
      </w:pPr>
      <w:r w:rsidRPr="0026558F">
        <w:rPr>
          <w:rFonts w:ascii="Calibri Light" w:eastAsia="Times New Roman" w:hAnsi="Calibri Light" w:cs="Calibri Light"/>
          <w:b/>
          <w:bCs/>
          <w:color w:val="E820B4"/>
          <w:sz w:val="32"/>
          <w:szCs w:val="24"/>
          <w:lang w:eastAsia="fr-FR"/>
        </w:rPr>
        <w:t xml:space="preserve">Fini le stress des sorties d'école avec </w:t>
      </w:r>
      <w:proofErr w:type="spellStart"/>
      <w:r w:rsidRPr="0026558F">
        <w:rPr>
          <w:rFonts w:ascii="Calibri Light" w:eastAsia="Times New Roman" w:hAnsi="Calibri Light" w:cs="Calibri Light"/>
          <w:b/>
          <w:bCs/>
          <w:color w:val="E820B4"/>
          <w:sz w:val="32"/>
          <w:szCs w:val="24"/>
          <w:lang w:eastAsia="fr-FR"/>
        </w:rPr>
        <w:t>Kinougarde</w:t>
      </w:r>
      <w:proofErr w:type="spellEnd"/>
      <w:r w:rsidRPr="0026558F">
        <w:rPr>
          <w:rFonts w:ascii="Calibri Light" w:eastAsia="Times New Roman" w:hAnsi="Calibri Light" w:cs="Calibri Light"/>
          <w:b/>
          <w:bCs/>
          <w:color w:val="E820B4"/>
          <w:sz w:val="32"/>
          <w:szCs w:val="24"/>
          <w:lang w:eastAsia="fr-FR"/>
        </w:rPr>
        <w:t xml:space="preserve"> !</w:t>
      </w:r>
    </w:p>
    <w:p w:rsidR="00CC5FCC" w:rsidRPr="0026558F" w:rsidRDefault="00CC5FCC" w:rsidP="00CC5FCC">
      <w:pPr>
        <w:pStyle w:val="NormalWeb"/>
        <w:rPr>
          <w:rFonts w:asciiTheme="majorHAnsi" w:hAnsiTheme="majorHAnsi" w:cstheme="majorHAnsi"/>
        </w:rPr>
      </w:pPr>
      <w:r w:rsidRPr="0026558F">
        <w:rPr>
          <w:rFonts w:asciiTheme="majorHAnsi" w:hAnsiTheme="majorHAnsi" w:cstheme="majorHAnsi"/>
        </w:rPr>
        <w:t>La rentrée est bien lancée, et vos journées ressemblent déjà à un sprint ? Entre les sorties de crèche ou d'école, les devoirs, le goûter et les activités, on sait que chaque minute compte pour les parents.</w:t>
      </w:r>
    </w:p>
    <w:p w:rsidR="00CC5FCC" w:rsidRPr="0026558F" w:rsidRDefault="00CC5FCC" w:rsidP="00CC5FCC">
      <w:pPr>
        <w:pStyle w:val="NormalWeb"/>
        <w:rPr>
          <w:rFonts w:asciiTheme="majorHAnsi" w:hAnsiTheme="majorHAnsi" w:cstheme="majorHAnsi"/>
        </w:rPr>
      </w:pPr>
      <w:r w:rsidRPr="0026558F">
        <w:rPr>
          <w:rFonts w:asciiTheme="majorHAnsi" w:hAnsiTheme="majorHAnsi" w:cstheme="majorHAnsi"/>
        </w:rPr>
        <w:t xml:space="preserve">Et si cette année, vous pouviez enfin </w:t>
      </w:r>
      <w:r w:rsidRPr="0026558F">
        <w:rPr>
          <w:rFonts w:asciiTheme="majorHAnsi" w:hAnsiTheme="majorHAnsi" w:cstheme="majorHAnsi"/>
          <w:b/>
          <w:bCs/>
        </w:rPr>
        <w:t>souffler et retrouver des soirées plus calmes</w:t>
      </w:r>
      <w:r w:rsidRPr="0026558F">
        <w:rPr>
          <w:rFonts w:asciiTheme="majorHAnsi" w:hAnsiTheme="majorHAnsi" w:cstheme="majorHAnsi"/>
        </w:rPr>
        <w:t xml:space="preserve"> ?</w:t>
      </w:r>
    </w:p>
    <w:p w:rsidR="00CC5FCC" w:rsidRDefault="00CC5FCC" w:rsidP="00CC5FCC">
      <w:pPr>
        <w:spacing w:before="100" w:beforeAutospacing="1" w:after="100" w:afterAutospacing="1" w:line="276" w:lineRule="auto"/>
        <w:outlineLvl w:val="2"/>
        <w:rPr>
          <w:rFonts w:asciiTheme="majorHAnsi" w:hAnsiTheme="majorHAnsi" w:cstheme="majorHAnsi"/>
          <w:sz w:val="24"/>
        </w:rPr>
      </w:pPr>
      <w:r w:rsidRPr="0026558F">
        <w:rPr>
          <w:rFonts w:asciiTheme="majorHAnsi" w:hAnsiTheme="majorHAnsi" w:cstheme="majorHAnsi"/>
          <w:sz w:val="24"/>
        </w:rPr>
        <w:t xml:space="preserve">Chez </w:t>
      </w:r>
      <w:proofErr w:type="spellStart"/>
      <w:r w:rsidRPr="0026558F">
        <w:rPr>
          <w:rFonts w:asciiTheme="majorHAnsi" w:hAnsiTheme="majorHAnsi" w:cstheme="majorHAnsi"/>
          <w:sz w:val="24"/>
        </w:rPr>
        <w:t>Kinougarde</w:t>
      </w:r>
      <w:proofErr w:type="spellEnd"/>
      <w:r w:rsidRPr="0026558F">
        <w:rPr>
          <w:rFonts w:asciiTheme="majorHAnsi" w:hAnsiTheme="majorHAnsi" w:cstheme="majorHAnsi"/>
          <w:sz w:val="24"/>
        </w:rPr>
        <w:t xml:space="preserve">, il n'est </w:t>
      </w:r>
      <w:r w:rsidRPr="0026558F">
        <w:rPr>
          <w:rFonts w:asciiTheme="majorHAnsi" w:hAnsiTheme="majorHAnsi" w:cstheme="majorHAnsi"/>
          <w:b/>
          <w:bCs/>
          <w:sz w:val="24"/>
        </w:rPr>
        <w:t>jamais trop tard</w:t>
      </w:r>
      <w:r w:rsidRPr="0026558F">
        <w:rPr>
          <w:rFonts w:asciiTheme="majorHAnsi" w:hAnsiTheme="majorHAnsi" w:cstheme="majorHAnsi"/>
          <w:sz w:val="24"/>
        </w:rPr>
        <w:t xml:space="preserve"> pour vous simplifier la vie. Nous recrutons et sélectionnons chaque jour de nouvelles intervenantes, dévouées et qualifiées, pour prendre le relais de vos enfants en toute sécurité. Notre mission : vous offrir </w:t>
      </w:r>
      <w:r w:rsidRPr="0026558F">
        <w:rPr>
          <w:rFonts w:asciiTheme="majorHAnsi" w:hAnsiTheme="majorHAnsi" w:cstheme="majorHAnsi"/>
          <w:b/>
          <w:bCs/>
          <w:sz w:val="24"/>
        </w:rPr>
        <w:t>qualité, flexibilité et sérénité</w:t>
      </w:r>
      <w:r w:rsidRPr="0026558F">
        <w:rPr>
          <w:rFonts w:asciiTheme="majorHAnsi" w:hAnsiTheme="majorHAnsi" w:cstheme="majorHAnsi"/>
          <w:sz w:val="24"/>
        </w:rPr>
        <w:t xml:space="preserve"> au quotidien.</w:t>
      </w:r>
    </w:p>
    <w:p w:rsidR="00CC5FCC" w:rsidRPr="0026558F" w:rsidRDefault="00CC5FCC" w:rsidP="00CC5FCC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26558F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 xml:space="preserve">En faisant appel à </w:t>
      </w:r>
      <w:proofErr w:type="spellStart"/>
      <w:r w:rsidRPr="0026558F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Kinougarde</w:t>
      </w:r>
      <w:proofErr w:type="spellEnd"/>
      <w:r w:rsidRPr="0026558F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, vous bénéficiez :</w:t>
      </w:r>
    </w:p>
    <w:p w:rsidR="00CC5FCC" w:rsidRPr="0026558F" w:rsidRDefault="00CC5FCC" w:rsidP="00CC5F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26558F">
        <w:rPr>
          <w:rFonts w:ascii="Calibri Light" w:eastAsia="Times New Roman" w:hAnsi="Calibri Light" w:cs="Calibri Light"/>
          <w:b/>
          <w:bCs/>
          <w:color w:val="E820B4"/>
          <w:sz w:val="24"/>
          <w:szCs w:val="24"/>
          <w:lang w:eastAsia="fr-FR"/>
        </w:rPr>
        <w:t>De la cotisation OFFERTE</w:t>
      </w: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(une économie de 96</w:t>
      </w:r>
      <w:r w:rsidRPr="0026558F">
        <w:rPr>
          <w:rFonts w:asciiTheme="majorHAnsi" w:eastAsia="Times New Roman" w:hAnsiTheme="majorHAnsi" w:cstheme="majorHAnsi"/>
          <w:sz w:val="24"/>
          <w:szCs w:val="24"/>
          <w:lang w:eastAsia="fr-FR"/>
        </w:rPr>
        <w:t>€ !)</w:t>
      </w:r>
    </w:p>
    <w:p w:rsidR="00CC5FCC" w:rsidRPr="0026558F" w:rsidRDefault="00CC5FCC" w:rsidP="00CC5F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26558F">
        <w:rPr>
          <w:rFonts w:ascii="Calibri Light" w:eastAsia="Times New Roman" w:hAnsi="Calibri Light" w:cs="Calibri Light"/>
          <w:b/>
          <w:bCs/>
          <w:color w:val="E820B4"/>
          <w:sz w:val="24"/>
          <w:szCs w:val="24"/>
          <w:lang w:eastAsia="fr-FR"/>
        </w:rPr>
        <w:t>Des aides de la CAF/MSA</w:t>
      </w:r>
      <w:r w:rsidRPr="0026558F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et d'un </w:t>
      </w:r>
      <w:r w:rsidRPr="0026558F">
        <w:rPr>
          <w:rFonts w:ascii="Calibri Light" w:eastAsia="Times New Roman" w:hAnsi="Calibri Light" w:cs="Calibri Light"/>
          <w:b/>
          <w:bCs/>
          <w:color w:val="E820B4"/>
          <w:sz w:val="24"/>
          <w:szCs w:val="24"/>
          <w:lang w:eastAsia="fr-FR"/>
        </w:rPr>
        <w:t>crédit d'impôt de 50%</w:t>
      </w:r>
    </w:p>
    <w:p w:rsidR="00CC5FCC" w:rsidRPr="0026558F" w:rsidRDefault="00CC5FCC" w:rsidP="00CC5F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26558F">
        <w:rPr>
          <w:rFonts w:ascii="Calibri Light" w:eastAsia="Times New Roman" w:hAnsi="Calibri Light" w:cs="Calibri Light"/>
          <w:b/>
          <w:bCs/>
          <w:color w:val="E820B4"/>
          <w:sz w:val="24"/>
          <w:szCs w:val="24"/>
          <w:lang w:eastAsia="fr-FR"/>
        </w:rPr>
        <w:t>Du CESU préfinancé accepté</w:t>
      </w:r>
      <w:r w:rsidRPr="0026558F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pour faciliter vos paiements</w:t>
      </w:r>
    </w:p>
    <w:p w:rsidR="00CC5FCC" w:rsidRPr="00281E22" w:rsidRDefault="00CC5FCC" w:rsidP="00CC5FCC">
      <w:pPr>
        <w:pStyle w:val="Corpsdetexte"/>
        <w:jc w:val="left"/>
        <w:rPr>
          <w:rFonts w:ascii="Calibri Light" w:hAnsi="Calibri Light" w:cs="Calibri Light"/>
          <w:bCs w:val="0"/>
          <w:color w:val="E820B4"/>
          <w:sz w:val="32"/>
        </w:rPr>
      </w:pPr>
      <w:r w:rsidRPr="00281E22">
        <w:rPr>
          <w:rFonts w:ascii="Calibri Light" w:hAnsi="Calibri Light" w:cs="Calibri Light"/>
          <w:bCs w:val="0"/>
          <w:color w:val="E820B4"/>
          <w:sz w:val="32"/>
        </w:rPr>
        <w:t>01 56 58 58 62</w:t>
      </w:r>
    </w:p>
    <w:p w:rsidR="00CC5FCC" w:rsidRDefault="006A5C90" w:rsidP="00CC5FCC">
      <w:pPr>
        <w:rPr>
          <w:rFonts w:asciiTheme="majorHAnsi" w:hAnsiTheme="majorHAnsi" w:cstheme="majorHAnsi"/>
          <w:b/>
          <w:sz w:val="24"/>
        </w:rPr>
      </w:pPr>
      <w:r w:rsidRPr="006A5C90">
        <w:rPr>
          <w:rStyle w:val="Lienhypertexte"/>
          <w:rFonts w:ascii="Calibri Light" w:eastAsia="Times New Roman" w:hAnsi="Calibri Light" w:cs="Calibri Light"/>
          <w:b/>
          <w:bCs/>
          <w:sz w:val="32"/>
          <w:szCs w:val="24"/>
          <w:lang w:eastAsia="fr-FR"/>
        </w:rPr>
        <w:t>www.kinougarde.com/amicaledeshospitaliersnantais</w:t>
      </w:r>
    </w:p>
    <w:p w:rsidR="00CC5FCC" w:rsidRDefault="00CC5FCC" w:rsidP="00CC5FCC">
      <w:r w:rsidRPr="008E7785">
        <w:rPr>
          <w:rFonts w:asciiTheme="majorHAnsi" w:hAnsiTheme="majorHAnsi" w:cstheme="majorHAnsi"/>
          <w:b/>
          <w:sz w:val="24"/>
        </w:rPr>
        <w:t>Le saviez-vous ?</w:t>
      </w:r>
      <w:r>
        <w:rPr>
          <w:rFonts w:asciiTheme="majorHAnsi" w:hAnsiTheme="majorHAnsi" w:cstheme="majorHAnsi"/>
          <w:sz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</w:rPr>
        <w:t>Kinougarde</w:t>
      </w:r>
      <w:proofErr w:type="spellEnd"/>
      <w:r>
        <w:rPr>
          <w:rFonts w:asciiTheme="majorHAnsi" w:hAnsiTheme="majorHAnsi" w:cstheme="majorHAnsi"/>
          <w:sz w:val="24"/>
        </w:rPr>
        <w:t xml:space="preserve">, à travers son service </w:t>
      </w:r>
      <w:proofErr w:type="spellStart"/>
      <w:r>
        <w:rPr>
          <w:rFonts w:asciiTheme="majorHAnsi" w:hAnsiTheme="majorHAnsi" w:cstheme="majorHAnsi"/>
          <w:sz w:val="24"/>
        </w:rPr>
        <w:t>Momji</w:t>
      </w:r>
      <w:proofErr w:type="spellEnd"/>
      <w:r>
        <w:rPr>
          <w:rFonts w:asciiTheme="majorHAnsi" w:hAnsiTheme="majorHAnsi" w:cstheme="majorHAnsi"/>
          <w:sz w:val="24"/>
        </w:rPr>
        <w:t xml:space="preserve">, propose désormais un service de garde bilingue en anglais. Plus d’informations sur le site </w:t>
      </w:r>
      <w:hyperlink r:id="rId7" w:history="1">
        <w:r w:rsidR="006A5C90" w:rsidRPr="006A5C90">
          <w:rPr>
            <w:rStyle w:val="Lienhypertexte"/>
            <w:rFonts w:asciiTheme="majorHAnsi" w:hAnsiTheme="majorHAnsi" w:cstheme="majorHAnsi"/>
            <w:sz w:val="24"/>
          </w:rPr>
          <w:t>www.momji.com/partenaire/amicaledeshospitaliersnantais</w:t>
        </w:r>
      </w:hyperlink>
    </w:p>
    <w:p w:rsidR="00487A4D" w:rsidRDefault="00487A4D"/>
    <w:sectPr w:rsidR="00487A4D" w:rsidSect="00CC5FCC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3610F"/>
    <w:multiLevelType w:val="multilevel"/>
    <w:tmpl w:val="B41C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CC"/>
    <w:rsid w:val="00073317"/>
    <w:rsid w:val="003965D5"/>
    <w:rsid w:val="00487A4D"/>
    <w:rsid w:val="006A5C90"/>
    <w:rsid w:val="00CC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D0746-9996-4DB1-A347-6B174EEA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CC5FCC"/>
    <w:pPr>
      <w:spacing w:after="0" w:line="240" w:lineRule="auto"/>
      <w:jc w:val="center"/>
    </w:pPr>
    <w:rPr>
      <w:rFonts w:ascii="Arial" w:eastAsia="Times New Roman" w:hAnsi="Arial" w:cs="Arial"/>
      <w:b/>
      <w:bCs/>
      <w:color w:val="80808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CC5FCC"/>
    <w:rPr>
      <w:rFonts w:ascii="Arial" w:eastAsia="Times New Roman" w:hAnsi="Arial" w:cs="Arial"/>
      <w:b/>
      <w:bCs/>
      <w:color w:val="80808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C5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ANV-FILES01\FFI\Comit&#233;s\1-%20DOCUMENTS%20EQUIPE\COMMUNICATION%20-%20MARKETING\1%20-%20COMMUNICATION\Newsletters\Kinougarde\Newsletters%20valorisation%20service\www.momji.com\partenaire\amicaledeshospitaliersnanta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omji.com/partenaire/amicaledeshospitaliersnantai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Adeline</dc:creator>
  <cp:keywords/>
  <dc:description/>
  <cp:lastModifiedBy>RIBEIRO PACHECO Stephanie</cp:lastModifiedBy>
  <cp:revision>2</cp:revision>
  <dcterms:created xsi:type="dcterms:W3CDTF">2025-09-10T12:23:00Z</dcterms:created>
  <dcterms:modified xsi:type="dcterms:W3CDTF">2025-09-10T12:23:00Z</dcterms:modified>
</cp:coreProperties>
</file>